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7C" w:rsidRPr="0088747C" w:rsidRDefault="0088747C" w:rsidP="0088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Érettségi témakörök történelemből</w:t>
      </w:r>
    </w:p>
    <w:p w:rsidR="0088747C" w:rsidRPr="0088747C" w:rsidRDefault="0088747C" w:rsidP="0088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2022-2023.</w:t>
      </w:r>
    </w:p>
    <w:p w:rsidR="0088747C" w:rsidRPr="0088747C" w:rsidRDefault="0088747C" w:rsidP="008874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hu-HU"/>
        </w:rPr>
        <w:t>I. Gazdaság, gazdaságpolitika, anyagi kultúra, pénzügyi és gazdasági ismeretek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1. </w:t>
      </w:r>
      <w:r w:rsidRPr="00887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Társadalmi és gazdasági változások Károly Róbert, Nagy Lajos és Luxemburgi Zsigmond idején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2. A nagy földrajzi felfedezések és vonatkozásai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3. Hunyadi Mátyás belpolitikája, bevételi forrásai, kincstárreformja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hu-HU"/>
        </w:rPr>
        <w:t>II. Népesség, település, életmód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4. Magyarország a XVIII. századi Habsburg Birodalomban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5.  A tudományos, technikai felfedezések, újítások és következményeik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6. Társadalom és életmód a Horthy-korszakban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III</w:t>
      </w: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hu-HU"/>
        </w:rPr>
        <w:t>. Egyén, közösség, társadalom, munkaügyi ismeretek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7. Árpád-kor (A tatárjárás)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8. A reformkor kibontakozása, a polgárosodás fő kérdései (Széchenyi és Kossuth)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9. Nagy Imre életútja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10. A holocaust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hu-HU"/>
        </w:rPr>
        <w:t>IV. Politikai berendezkedések a modern korban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11. A dualista állam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12. A magyar Alaptörvény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hu-HU"/>
        </w:rPr>
        <w:t>V. Politikai intézmények, eszmék, ideológiák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</w:t>
      </w: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 A keresztény magyar állam alapjainak megteremtése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14. A reformáció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15. Az emberi és polgári jogok nyilatkozata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16. A sztálini diktatúra főbb jellemzői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hu-HU"/>
        </w:rPr>
        <w:t>VI. Nemzetközi kapcsolatok és együttműködés</w:t>
      </w:r>
      <w:r w:rsidRPr="00887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hu-HU"/>
        </w:rPr>
        <w:tab/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17. A mohácsi csata és az ország három részre szakadása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18. Az I. világháború jellemzői </w:t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19. A trianoni béke megkötése, tartalma és következményei (a kisantant létrejötte)</w:t>
      </w: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ab/>
      </w:r>
    </w:p>
    <w:p w:rsidR="0088747C" w:rsidRPr="0088747C" w:rsidRDefault="0088747C" w:rsidP="0088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47C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20. A hidegháború kialakulása, jellemzői (1945-1955)</w:t>
      </w:r>
    </w:p>
    <w:p w:rsidR="0088747C" w:rsidRDefault="0088747C"/>
    <w:sectPr w:rsidR="0088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C"/>
    <w:rsid w:val="000204D5"/>
    <w:rsid w:val="001142F5"/>
    <w:rsid w:val="008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E7724-8540-4F2D-8CCA-8F51F21E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8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88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FrankJani</dc:creator>
  <cp:lastModifiedBy>Felhasználó</cp:lastModifiedBy>
  <cp:revision>2</cp:revision>
  <dcterms:created xsi:type="dcterms:W3CDTF">2023-04-10T10:32:00Z</dcterms:created>
  <dcterms:modified xsi:type="dcterms:W3CDTF">2023-04-10T10:32:00Z</dcterms:modified>
</cp:coreProperties>
</file>